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778"/>
      </w:tblGrid>
      <w:tr w:rsidR="001C37D7" w:rsidRPr="005D2796" w14:paraId="39B19DCF" w14:textId="77777777" w:rsidTr="00F03F19">
        <w:trPr>
          <w:trHeight w:val="1159"/>
          <w:jc w:val="center"/>
        </w:trPr>
        <w:tc>
          <w:tcPr>
            <w:tcW w:w="4853" w:type="dxa"/>
          </w:tcPr>
          <w:p w14:paraId="1269951B" w14:textId="798C1BE8" w:rsidR="001C37D7" w:rsidRPr="001C37D7" w:rsidRDefault="005D2796" w:rsidP="005D279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5D2796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  <w:r w:rsidR="001C37D7" w:rsidRPr="005D279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5D2796">
              <w:rPr>
                <w:rFonts w:ascii="Arial" w:hAnsi="Arial" w:cs="Arial"/>
                <w:sz w:val="20"/>
                <w:szCs w:val="20"/>
                <w:lang w:val="hy-AM"/>
              </w:rPr>
              <w:t>Փետրվարի</w:t>
            </w:r>
            <w:r w:rsidR="001C37D7" w:rsidRPr="005D2796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5D2796">
              <w:rPr>
                <w:rFonts w:ascii="Arial" w:hAnsi="Arial" w:cs="Arial"/>
                <w:sz w:val="20"/>
                <w:szCs w:val="20"/>
                <w:lang w:val="hy-AM"/>
              </w:rPr>
              <w:t>14</w:t>
            </w:r>
            <w:r w:rsidR="001C37D7" w:rsidRPr="005D2796">
              <w:rPr>
                <w:rFonts w:ascii="Arial" w:hAnsi="Arial" w:cs="Arial"/>
                <w:sz w:val="20"/>
                <w:szCs w:val="20"/>
                <w:lang w:val="hy-AM"/>
              </w:rPr>
              <w:t>, 202</w:t>
            </w:r>
            <w:r w:rsidRPr="005D2796">
              <w:rPr>
                <w:rFonts w:ascii="Arial" w:hAnsi="Arial" w:cs="Arial"/>
                <w:sz w:val="20"/>
                <w:szCs w:val="20"/>
                <w:lang w:val="hy-AM"/>
              </w:rPr>
              <w:t>2</w:t>
            </w:r>
            <w:r w:rsidR="001C37D7" w:rsidRPr="005D2796">
              <w:rPr>
                <w:rFonts w:ascii="Arial" w:hAnsi="Arial" w:cs="Arial"/>
                <w:sz w:val="20"/>
                <w:szCs w:val="20"/>
                <w:lang w:val="hy-AM"/>
              </w:rPr>
              <w:t>թ</w:t>
            </w:r>
            <w:r w:rsidR="001C37D7" w:rsidRPr="005D279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7789E0A8" w14:textId="77777777" w:rsidR="001C37D7" w:rsidRPr="001C37D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Armenia, Yerevan</w:t>
            </w:r>
            <w:r w:rsidRPr="001C37D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Հայաստան, ք</w:t>
            </w:r>
            <w:r w:rsidRPr="001C37D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 xml:space="preserve"> Երևան</w:t>
            </w:r>
          </w:p>
          <w:p w14:paraId="575081B8" w14:textId="3022C550" w:rsidR="001C37D7" w:rsidRPr="001C37D7" w:rsidRDefault="001C37D7" w:rsidP="002C05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8" w:type="dxa"/>
            <w:vAlign w:val="center"/>
          </w:tcPr>
          <w:p w14:paraId="468D66E8" w14:textId="4257AC35" w:rsidR="001C37D7" w:rsidRPr="001C37D7" w:rsidRDefault="001C37D7" w:rsidP="00A14F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1C37D7">
              <w:rPr>
                <w:rFonts w:ascii="Arial" w:hAnsi="Arial" w:cs="Arial"/>
                <w:b/>
                <w:sz w:val="24"/>
                <w:szCs w:val="24"/>
                <w:lang w:val="hy-AM"/>
              </w:rPr>
              <w:t>Գ Ն Ա Յ Ի Ն  Ա Ռ Ա Ջ Ա Ր Կ</w:t>
            </w:r>
            <w:r w:rsidRPr="001C37D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</w:tbl>
    <w:p w14:paraId="7CB0875F" w14:textId="3CB424A6" w:rsidR="00124411" w:rsidRPr="001C37D7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31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5D2796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03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96602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202</w:t>
      </w:r>
      <w:r w:rsidR="005D2796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2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C37D7" w:rsidRDefault="00062520" w:rsidP="00124411">
      <w:pPr>
        <w:spacing w:after="0" w:line="360" w:lineRule="auto"/>
        <w:contextualSpacing/>
        <w:jc w:val="both"/>
        <w:rPr>
          <w:rFonts w:ascii="Arial" w:eastAsia="Times New Roman" w:hAnsi="Arial" w:cs="Arial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45"/>
      </w:tblGrid>
      <w:tr w:rsidR="00124411" w:rsidRPr="001C37D7" w14:paraId="2343DD35" w14:textId="77777777" w:rsidTr="00124411">
        <w:tc>
          <w:tcPr>
            <w:tcW w:w="5423" w:type="dxa"/>
          </w:tcPr>
          <w:p w14:paraId="70D59943" w14:textId="47275339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proofErr w:type="spellStart"/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>manitarian</w:t>
            </w:r>
            <w:proofErr w:type="spellEnd"/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NGO</w:t>
            </w:r>
          </w:p>
          <w:p w14:paraId="4D658BFC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Երևան, Թումանյան 10, բն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C37D7" w:rsidRDefault="00062520" w:rsidP="00BC7551">
            <w:pPr>
              <w:spacing w:after="0" w:line="240" w:lineRule="auto"/>
              <w:contextualSpacing/>
              <w:rPr>
                <w:rFonts w:ascii="Arial" w:hAnsi="Arial" w:cs="Arial"/>
                <w:lang w:val="hy-AM"/>
              </w:rPr>
            </w:pPr>
          </w:p>
          <w:p w14:paraId="1E1714B8" w14:textId="3807E34C" w:rsidR="00124411" w:rsidRPr="001C37D7" w:rsidRDefault="00CD31F2" w:rsidP="00BC755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hyperlink r:id="rId8" w:history="1"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w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r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</w:rPr>
                <w:t>t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@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m</w:t>
              </w:r>
              <w:r w:rsidR="004312CA" w:rsidRPr="001C37D7">
                <w:rPr>
                  <w:rStyle w:val="a8"/>
                  <w:rFonts w:ascii="Arial" w:hAnsi="Arial" w:cs="Arial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l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.</w:t>
              </w:r>
              <w:r w:rsidR="004312CA" w:rsidRPr="001C37D7">
                <w:rPr>
                  <w:rStyle w:val="a8"/>
                  <w:rFonts w:ascii="Arial" w:hAnsi="Arial" w:cs="Arial"/>
                </w:rPr>
                <w:t>c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Pr="001C37D7" w:rsidRDefault="00BC7551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7E4D78FC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51971C7F" w14:textId="77777777" w:rsidR="0029374A" w:rsidRPr="001C37D7" w:rsidRDefault="00124411" w:rsidP="002C05D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>Գնային առաջարկ</w:t>
      </w:r>
      <w:r w:rsidR="00BD32D8" w:rsidRPr="001C37D7">
        <w:rPr>
          <w:rFonts w:ascii="Arial" w:hAnsi="Arial" w:cs="Arial"/>
          <w:b/>
          <w:sz w:val="24"/>
          <w:szCs w:val="24"/>
          <w:lang w:val="hy-AM"/>
        </w:rPr>
        <w:t>ների բաց մրցույթ</w:t>
      </w: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ստորև նշված ծառայությունների համար</w:t>
      </w:r>
      <w:r w:rsidR="0029374A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14D58E0A" w14:textId="460B3A28" w:rsidR="00124411" w:rsidRPr="001C37D7" w:rsidRDefault="00124411" w:rsidP="00ED2C8E">
      <w:pPr>
        <w:pStyle w:val="leftalignedtext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«Նոր Սերունդ» Մարդասիրական ՀԿ-ն 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գնային առաջարկների բաց մրցույթ հյուրանոց</w:t>
      </w:r>
      <w:r w:rsidR="005D2796">
        <w:rPr>
          <w:rFonts w:ascii="Arial" w:hAnsi="Arial" w:cs="Arial"/>
          <w:color w:val="000000" w:themeColor="text1"/>
          <w:sz w:val="24"/>
          <w:szCs w:val="24"/>
          <w:lang w:val="hy-AM"/>
        </w:rPr>
        <w:t>ային ծառայությունների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համար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202</w:t>
      </w:r>
      <w:r w:rsidR="005D2796">
        <w:rPr>
          <w:rFonts w:ascii="Arial" w:hAnsi="Arial" w:cs="Arial"/>
          <w:color w:val="000000" w:themeColor="text1"/>
          <w:sz w:val="24"/>
          <w:szCs w:val="24"/>
          <w:lang w:val="hy-AM"/>
        </w:rPr>
        <w:t>2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թվականի </w:t>
      </w:r>
      <w:r w:rsidR="005D2796">
        <w:rPr>
          <w:rFonts w:ascii="Arial" w:hAnsi="Arial" w:cs="Arial"/>
          <w:color w:val="000000" w:themeColor="text1"/>
          <w:sz w:val="24"/>
          <w:szCs w:val="24"/>
          <w:lang w:val="hy-AM"/>
        </w:rPr>
        <w:t>մարտի 4-ին աութրիչ աշխատողների շրջա</w:t>
      </w:r>
      <w:r w:rsidR="00AC10C4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նում դասընթաց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իրականացնելու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համար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5D2796">
        <w:rPr>
          <w:rFonts w:ascii="Arial" w:hAnsi="Arial" w:cs="Arial"/>
          <w:color w:val="000000" w:themeColor="text1"/>
          <w:sz w:val="24"/>
          <w:szCs w:val="24"/>
          <w:lang w:val="hy-AM"/>
        </w:rPr>
        <w:t>33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:</w:t>
      </w: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Pr="001C37D7" w:rsidRDefault="0015297B" w:rsidP="00BC7551">
      <w:pPr>
        <w:pStyle w:val="leftalignedtext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1C37D7" w:rsidRDefault="0029374A" w:rsidP="00BC7551">
      <w:pPr>
        <w:pStyle w:val="leftalignedtext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5D2796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C37D7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1C37D7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1C37D7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3579D0F2" w14:textId="77777777" w:rsidR="005D2796" w:rsidRPr="001C37D7" w:rsidRDefault="005D2796" w:rsidP="005D2796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  <w:r w:rsidRP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(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ամբողջական օր</w:t>
      </w:r>
      <w:r w:rsidRP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)</w:t>
      </w:r>
    </w:p>
    <w:p w14:paraId="0E8E5733" w14:textId="1D51A703" w:rsidR="00ED2C8E" w:rsidRPr="005D2796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33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</w:t>
      </w:r>
      <w:r w:rsid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5D2796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 անգամ</w:t>
      </w:r>
      <w:r w:rsidR="005D2796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</w:p>
    <w:p w14:paraId="65BA454C" w14:textId="3EB23BB2" w:rsidR="00ED2C8E" w:rsidRPr="005D2796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Սուրճի ընդմիջում՝ </w:t>
      </w:r>
      <w:r w:rsid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33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5D2796" w:rsidRP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(</w:t>
      </w:r>
      <w:r w:rsid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 անգամ</w:t>
      </w:r>
      <w:r w:rsidR="005D2796" w:rsidRPr="005D2796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)</w:t>
      </w:r>
    </w:p>
    <w:p w14:paraId="30570737" w14:textId="77777777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1D4A16B6" w14:textId="6B506D10" w:rsidR="00D96602" w:rsidRPr="001C37D7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Տ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/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՝ </w:t>
      </w:r>
      <w:r w:rsidR="005D2796">
        <w:rPr>
          <w:rFonts w:ascii="Arial" w:hAnsi="Arial" w:cs="Arial"/>
          <w:color w:val="000000" w:themeColor="text1"/>
          <w:sz w:val="24"/>
          <w:szCs w:val="24"/>
          <w:lang w:val="hy-AM"/>
        </w:rPr>
        <w:t>Փետրվարի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/</w:t>
      </w:r>
      <w:r w:rsidR="005D2796" w:rsidRPr="005D2796">
        <w:rPr>
          <w:rFonts w:ascii="Arial" w:hAnsi="Arial" w:cs="Arial"/>
          <w:color w:val="000000" w:themeColor="text1"/>
          <w:sz w:val="24"/>
          <w:szCs w:val="24"/>
          <w:lang w:val="hy-AM"/>
        </w:rPr>
        <w:t>February 20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, 202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1C37D7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lastRenderedPageBreak/>
              <w:t>ԼՈՏ</w:t>
            </w:r>
          </w:p>
          <w:p w14:paraId="422E3230" w14:textId="65C8068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Անվանում</w:t>
            </w:r>
          </w:p>
          <w:p w14:paraId="01483AE6" w14:textId="0482B6A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Քանակ</w:t>
            </w:r>
          </w:p>
          <w:p w14:paraId="4B084CC4" w14:textId="384D6932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Ընդամենը</w:t>
            </w:r>
          </w:p>
          <w:p w14:paraId="20EE438D" w14:textId="5761BE0F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ՆՇՈՒՄ</w:t>
            </w:r>
          </w:p>
          <w:p w14:paraId="6FA24F10" w14:textId="545364F9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notes</w:t>
            </w:r>
          </w:p>
        </w:tc>
      </w:tr>
      <w:tr w:rsidR="00AE18F2" w:rsidRPr="001C37D7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1C37D7" w:rsidRDefault="00AE18F2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C37D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1C37D7" w:rsidRDefault="006D3485" w:rsidP="00AE18F2">
            <w:pPr>
              <w:spacing w:after="0" w:line="36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1C37D7" w:rsidRDefault="00D9467A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  <w:r w:rsidRPr="001C37D7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1C37D7" w:rsidRDefault="00AE18F2" w:rsidP="00AE18F2">
            <w:p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Ընդամենը</w:t>
            </w:r>
            <w:r w:rsidRPr="001C37D7">
              <w:rPr>
                <w:rFonts w:ascii="Arial" w:hAnsi="Arial" w:cs="Arial"/>
                <w:b/>
                <w:sz w:val="22"/>
                <w:szCs w:val="22"/>
              </w:rPr>
              <w:t xml:space="preserve"> / Total</w:t>
            </w: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4964"/>
      </w:tblGrid>
      <w:tr w:rsidR="00AD1A80" w:rsidRPr="001C37D7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Name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, Surname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1C37D7" w14:paraId="00BA6825" w14:textId="77777777" w:rsidTr="00AD1A80">
        <w:tc>
          <w:tcPr>
            <w:tcW w:w="5423" w:type="dxa"/>
          </w:tcPr>
          <w:p w14:paraId="2904B199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1C37D7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1C37D7" w14:paraId="04E57226" w14:textId="77777777" w:rsidTr="00AD1A80">
        <w:tc>
          <w:tcPr>
            <w:tcW w:w="5423" w:type="dxa"/>
          </w:tcPr>
          <w:p w14:paraId="0A39FA68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1C37D7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sectPr w:rsidR="00AD1A80" w:rsidRPr="001C37D7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1CB1" w14:textId="77777777" w:rsidR="00CD31F2" w:rsidRDefault="00CD31F2" w:rsidP="004B48C8">
      <w:pPr>
        <w:spacing w:after="0" w:line="240" w:lineRule="auto"/>
      </w:pPr>
      <w:r>
        <w:separator/>
      </w:r>
    </w:p>
  </w:endnote>
  <w:endnote w:type="continuationSeparator" w:id="0">
    <w:p w14:paraId="31B4D8B3" w14:textId="77777777" w:rsidR="00CD31F2" w:rsidRDefault="00CD31F2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3228" w14:textId="77777777" w:rsidR="00CD31F2" w:rsidRDefault="00CD31F2" w:rsidP="004B48C8">
      <w:pPr>
        <w:spacing w:after="0" w:line="240" w:lineRule="auto"/>
      </w:pPr>
      <w:r>
        <w:separator/>
      </w:r>
    </w:p>
  </w:footnote>
  <w:footnote w:type="continuationSeparator" w:id="0">
    <w:p w14:paraId="23EFE121" w14:textId="77777777" w:rsidR="00CD31F2" w:rsidRDefault="00CD31F2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D6A" w14:textId="7F8F9C42" w:rsidR="00325341" w:rsidRPr="00325341" w:rsidRDefault="005D2796" w:rsidP="001C37D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36A9473" wp14:editId="6ACDDF02">
          <wp:extent cx="3294380" cy="864235"/>
          <wp:effectExtent l="0" t="0" r="127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8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37D7"/>
    <w:rsid w:val="001C46C3"/>
    <w:rsid w:val="001D3A8B"/>
    <w:rsid w:val="001E3D61"/>
    <w:rsid w:val="001F00A0"/>
    <w:rsid w:val="001F1F43"/>
    <w:rsid w:val="001F42B5"/>
    <w:rsid w:val="00201E33"/>
    <w:rsid w:val="002124E6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D2796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D31F2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Avetisyan Hmayak</cp:lastModifiedBy>
  <cp:revision>3</cp:revision>
  <cp:lastPrinted>2020-05-29T08:33:00Z</cp:lastPrinted>
  <dcterms:created xsi:type="dcterms:W3CDTF">2021-05-13T06:23:00Z</dcterms:created>
  <dcterms:modified xsi:type="dcterms:W3CDTF">2022-02-13T22:02:00Z</dcterms:modified>
</cp:coreProperties>
</file>